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462E" w14:textId="77777777" w:rsidR="004052F4" w:rsidRDefault="004052F4" w:rsidP="006E4731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兰州大学</w:t>
      </w:r>
      <w:r w:rsidR="000C4F28" w:rsidRPr="006E4731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艺术硕士艺术设计专业非全日制</w:t>
      </w:r>
    </w:p>
    <w:p w14:paraId="42B18C03" w14:textId="42306E1B" w:rsidR="003C2660" w:rsidRDefault="000C4F28" w:rsidP="006E4731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6E4731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考生知情同意书</w:t>
      </w:r>
    </w:p>
    <w:p w14:paraId="56FCE6BC" w14:textId="77777777" w:rsidR="00E254E9" w:rsidRPr="006E4731" w:rsidRDefault="00E254E9" w:rsidP="006E4731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</w:p>
    <w:p w14:paraId="4EA793DA" w14:textId="5F0985AF" w:rsidR="00E254E9" w:rsidRPr="00D35E10" w:rsidRDefault="000C4F28" w:rsidP="00E254E9">
      <w:pPr>
        <w:ind w:firstLineChars="200" w:firstLine="720"/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</w:pPr>
      <w:r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兰州大学艺术硕士艺术设计专业非全日制招生，</w:t>
      </w:r>
      <w:r w:rsidR="006E4731"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学费标准为：</w:t>
      </w:r>
      <w:r w:rsidR="006E4731" w:rsidRPr="00D35E10"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  <w:t>3万元/年（暂定）</w:t>
      </w:r>
      <w:r w:rsidR="006E4731"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，若</w:t>
      </w:r>
      <w:r w:rsidR="00266C2C"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当年</w:t>
      </w:r>
      <w:r w:rsidR="006E4731" w:rsidRPr="00D35E10"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  <w:t>学费标准发生调整，则按当年甘肃省发改委最新批复（备案）标准执行</w:t>
      </w:r>
      <w:r w:rsidR="00641380"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；</w:t>
      </w:r>
      <w:r w:rsidR="006E4731"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录取类别为非定向</w:t>
      </w:r>
      <w:r w:rsidR="00641380"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；采取“双导师”制培养方式；授课形式为集中授课；住宿由学生自理。其他事宜按照学校政策执行。</w:t>
      </w:r>
    </w:p>
    <w:p w14:paraId="25F02911" w14:textId="5488024C" w:rsidR="006E4731" w:rsidRPr="00D35E10" w:rsidRDefault="006E4731" w:rsidP="00E254E9">
      <w:pPr>
        <w:ind w:firstLineChars="200" w:firstLine="720"/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</w:pPr>
      <w:r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以上内容我已仔细阅读，</w:t>
      </w:r>
      <w:r w:rsidR="00E254E9"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知情</w:t>
      </w:r>
      <w:r w:rsidR="007A4DD6"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并</w:t>
      </w:r>
      <w:r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同意。</w:t>
      </w:r>
    </w:p>
    <w:p w14:paraId="7344E80A" w14:textId="3586B960" w:rsidR="006E4731" w:rsidRPr="00D35E10" w:rsidRDefault="006E4731" w:rsidP="006E4731">
      <w:pPr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</w:pPr>
    </w:p>
    <w:p w14:paraId="3159A920" w14:textId="57BA0B10" w:rsidR="00D35E10" w:rsidRDefault="00D35E10" w:rsidP="00D35E10">
      <w:pPr>
        <w:ind w:left="7200" w:hangingChars="2000" w:hanging="7200"/>
        <w:jc w:val="center"/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</w:pPr>
    </w:p>
    <w:p w14:paraId="174747DF" w14:textId="249CEE6F" w:rsidR="00D35E10" w:rsidRDefault="00D35E10" w:rsidP="00D35E10">
      <w:pPr>
        <w:ind w:left="7200" w:hangingChars="2000" w:hanging="7200"/>
        <w:jc w:val="center"/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</w:pPr>
    </w:p>
    <w:p w14:paraId="3373E98C" w14:textId="00D375CE" w:rsidR="00D35E10" w:rsidRDefault="00D35E10" w:rsidP="00D35E10">
      <w:pPr>
        <w:ind w:left="7200" w:hangingChars="2000" w:hanging="7200"/>
        <w:jc w:val="center"/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</w:pPr>
    </w:p>
    <w:p w14:paraId="4B5B206C" w14:textId="01F7BF1C" w:rsidR="00D35E10" w:rsidRDefault="00D35E10" w:rsidP="00D35E10">
      <w:pPr>
        <w:ind w:left="7200" w:hangingChars="2000" w:hanging="7200"/>
        <w:jc w:val="center"/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</w:pPr>
    </w:p>
    <w:p w14:paraId="186B3505" w14:textId="77777777" w:rsidR="00D35E10" w:rsidRDefault="00D35E10" w:rsidP="00D35E10">
      <w:pPr>
        <w:ind w:left="7200" w:hangingChars="2000" w:hanging="7200"/>
        <w:jc w:val="center"/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</w:pPr>
    </w:p>
    <w:p w14:paraId="66125A6D" w14:textId="12C88316" w:rsidR="00D35E10" w:rsidRPr="00D35E10" w:rsidRDefault="00D35E10" w:rsidP="00D35E10">
      <w:pPr>
        <w:ind w:left="7200" w:hangingChars="2000" w:hanging="7200"/>
        <w:jc w:val="center"/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 xml:space="preserve"> </w:t>
      </w:r>
      <w:r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  <w:t xml:space="preserve">                         </w:t>
      </w:r>
      <w:r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考生</w:t>
      </w:r>
      <w:r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签</w:t>
      </w:r>
      <w:r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名：</w:t>
      </w:r>
    </w:p>
    <w:p w14:paraId="6923F2BE" w14:textId="1DD86C89" w:rsidR="00D35E10" w:rsidRPr="00D35E10" w:rsidRDefault="00D35E10" w:rsidP="00D35E10">
      <w:pPr>
        <w:ind w:left="7560" w:hangingChars="2100" w:hanging="7560"/>
        <w:jc w:val="center"/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 xml:space="preserve"> </w:t>
      </w:r>
      <w:r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  <w:t xml:space="preserve">                         </w:t>
      </w:r>
      <w:r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日</w:t>
      </w:r>
      <w:r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 xml:space="preserve"> </w:t>
      </w:r>
      <w:r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  <w:t xml:space="preserve"> </w:t>
      </w:r>
      <w:r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 xml:space="preserve"> </w:t>
      </w:r>
      <w:r w:rsidRPr="00D35E10"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  <w:t xml:space="preserve"> </w:t>
      </w:r>
      <w:r w:rsidRPr="00D35E10"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  <w:t>期：</w:t>
      </w:r>
    </w:p>
    <w:p w14:paraId="2324597D" w14:textId="77777777" w:rsidR="00D35E10" w:rsidRPr="00D35E10" w:rsidRDefault="00D35E10" w:rsidP="00D35E10">
      <w:pPr>
        <w:rPr>
          <w:rFonts w:ascii="仿宋" w:eastAsia="仿宋" w:hAnsi="仿宋" w:cs="Helvetica"/>
          <w:color w:val="000000" w:themeColor="text1"/>
          <w:kern w:val="0"/>
          <w:sz w:val="36"/>
          <w:szCs w:val="36"/>
        </w:rPr>
      </w:pPr>
    </w:p>
    <w:p w14:paraId="65CF8AF2" w14:textId="77777777" w:rsidR="00D35E10" w:rsidRPr="00D35E10" w:rsidRDefault="00D35E10" w:rsidP="006E4731">
      <w:pPr>
        <w:rPr>
          <w:rFonts w:ascii="仿宋" w:eastAsia="仿宋" w:hAnsi="仿宋" w:cs="Helvetica" w:hint="eastAsia"/>
          <w:color w:val="000000" w:themeColor="text1"/>
          <w:kern w:val="0"/>
          <w:sz w:val="36"/>
          <w:szCs w:val="36"/>
        </w:rPr>
      </w:pPr>
    </w:p>
    <w:p w14:paraId="78BF0A98" w14:textId="540655A4" w:rsidR="006E4731" w:rsidRDefault="006E4731" w:rsidP="006E4731"/>
    <w:p w14:paraId="12104820" w14:textId="6B93CAD6" w:rsidR="006E4731" w:rsidRDefault="006E4731" w:rsidP="006E4731">
      <w:r>
        <w:rPr>
          <w:rFonts w:hint="eastAsia"/>
        </w:rPr>
        <w:t xml:space="preserve"> </w:t>
      </w:r>
      <w:r>
        <w:t xml:space="preserve">                                                                </w:t>
      </w:r>
    </w:p>
    <w:p w14:paraId="22C8BB0E" w14:textId="2A3D606C" w:rsidR="000C4F28" w:rsidRDefault="000C4F28">
      <w:r>
        <w:rPr>
          <w:rFonts w:hint="eastAsia"/>
        </w:rPr>
        <w:t xml:space="preserve"> </w:t>
      </w:r>
      <w:r>
        <w:t xml:space="preserve"> </w:t>
      </w:r>
    </w:p>
    <w:sectPr w:rsidR="000C4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68"/>
    <w:rsid w:val="000C4F28"/>
    <w:rsid w:val="00266C2C"/>
    <w:rsid w:val="003C2660"/>
    <w:rsid w:val="004052F4"/>
    <w:rsid w:val="00544C68"/>
    <w:rsid w:val="00641380"/>
    <w:rsid w:val="006E4731"/>
    <w:rsid w:val="007A4DD6"/>
    <w:rsid w:val="00D35E10"/>
    <w:rsid w:val="00E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95A9"/>
  <w15:chartTrackingRefBased/>
  <w15:docId w15:val="{279124B8-9388-40C8-BC74-038BAF18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7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红菊</dc:creator>
  <cp:keywords/>
  <dc:description/>
  <cp:lastModifiedBy>红菊</cp:lastModifiedBy>
  <cp:revision>7</cp:revision>
  <dcterms:created xsi:type="dcterms:W3CDTF">2022-03-27T03:17:00Z</dcterms:created>
  <dcterms:modified xsi:type="dcterms:W3CDTF">2022-03-30T11:48:00Z</dcterms:modified>
</cp:coreProperties>
</file>